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Default="009B65EB" w:rsidP="00C52CA3">
      <w:pPr>
        <w:spacing w:after="0" w:line="240" w:lineRule="auto"/>
        <w:jc w:val="center"/>
        <w:rPr>
          <w:b/>
          <w:sz w:val="20"/>
          <w:szCs w:val="20"/>
        </w:rPr>
      </w:pPr>
      <w:r w:rsidRPr="00A01545">
        <w:rPr>
          <w:b/>
          <w:sz w:val="20"/>
          <w:szCs w:val="20"/>
        </w:rPr>
        <w:t>SCHEDA DI ISCRIZIONE</w:t>
      </w:r>
    </w:p>
    <w:p w:rsidR="00C52CA3" w:rsidRPr="00A76A5E" w:rsidRDefault="00C52CA3" w:rsidP="00C52CA3">
      <w:pPr>
        <w:spacing w:after="0" w:line="240" w:lineRule="auto"/>
        <w:jc w:val="center"/>
        <w:rPr>
          <w:color w:val="1F497D" w:themeColor="text2"/>
          <w:sz w:val="16"/>
          <w:szCs w:val="16"/>
        </w:rPr>
      </w:pPr>
    </w:p>
    <w:p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701F91">
        <w:rPr>
          <w:color w:val="1F497D" w:themeColor="text2"/>
          <w:sz w:val="16"/>
          <w:szCs w:val="16"/>
        </w:rPr>
        <w:t>La gestione del rischio sul credito commerciale nel nuovo contesto (corso avanzato)</w:t>
      </w:r>
      <w:r w:rsidR="00C52CA3" w:rsidRPr="00A76A5E">
        <w:rPr>
          <w:color w:val="1F497D" w:themeColor="text2"/>
          <w:sz w:val="16"/>
          <w:szCs w:val="16"/>
        </w:rPr>
        <w:t>”</w:t>
      </w:r>
      <w:r w:rsidR="00465200">
        <w:rPr>
          <w:color w:val="1F497D" w:themeColor="text2"/>
          <w:sz w:val="16"/>
          <w:szCs w:val="16"/>
        </w:rPr>
        <w:t xml:space="preserve"> </w:t>
      </w:r>
      <w:r w:rsidR="00846191">
        <w:rPr>
          <w:color w:val="1F497D" w:themeColor="text2"/>
          <w:sz w:val="16"/>
          <w:szCs w:val="16"/>
        </w:rPr>
        <w:t>–</w:t>
      </w:r>
      <w:r w:rsidR="00465200">
        <w:rPr>
          <w:color w:val="1F497D" w:themeColor="text2"/>
          <w:sz w:val="16"/>
          <w:szCs w:val="16"/>
        </w:rPr>
        <w:t xml:space="preserve"> </w:t>
      </w:r>
      <w:r w:rsidR="00846191">
        <w:rPr>
          <w:b/>
          <w:color w:val="FF0000"/>
          <w:sz w:val="18"/>
          <w:szCs w:val="18"/>
        </w:rPr>
        <w:t xml:space="preserve">IN </w:t>
      </w:r>
      <w:r w:rsidR="00701F91">
        <w:rPr>
          <w:b/>
          <w:color w:val="FF0000"/>
          <w:sz w:val="18"/>
          <w:szCs w:val="18"/>
        </w:rPr>
        <w:t>VIDEOCONFERENZA</w:t>
      </w:r>
      <w:bookmarkStart w:id="0" w:name="_GoBack"/>
      <w:bookmarkEnd w:id="0"/>
    </w:p>
    <w:p w:rsidR="000E6791" w:rsidRPr="00A76A5E" w:rsidRDefault="00701F91" w:rsidP="00C52CA3">
      <w:pPr>
        <w:spacing w:after="0" w:line="240" w:lineRule="auto"/>
        <w:jc w:val="center"/>
        <w:rPr>
          <w:b/>
          <w:color w:val="1F497D" w:themeColor="text2"/>
          <w:sz w:val="16"/>
          <w:szCs w:val="16"/>
        </w:rPr>
      </w:pPr>
      <w:r>
        <w:rPr>
          <w:b/>
          <w:color w:val="1F497D" w:themeColor="text2"/>
          <w:sz w:val="16"/>
          <w:szCs w:val="16"/>
        </w:rPr>
        <w:t>3 marzo 2021</w:t>
      </w:r>
    </w:p>
    <w:p w:rsidR="00DA01A7" w:rsidRPr="00C52CA3" w:rsidRDefault="00DA01A7" w:rsidP="009B65EB">
      <w:pPr>
        <w:spacing w:after="0" w:line="240" w:lineRule="auto"/>
        <w:jc w:val="center"/>
        <w:rPr>
          <w:b/>
          <w:sz w:val="14"/>
          <w:szCs w:val="20"/>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4556BD" w:rsidRPr="00A0337A" w:rsidRDefault="004556BD" w:rsidP="009B65EB">
      <w:pPr>
        <w:spacing w:after="0" w:line="240" w:lineRule="auto"/>
        <w:rPr>
          <w:rFonts w:eastAsia="Times New Roman"/>
          <w:color w:val="000000"/>
          <w:sz w:val="14"/>
          <w:szCs w:val="14"/>
          <w:lang w:eastAsia="it-IT"/>
        </w:rPr>
      </w:pPr>
    </w:p>
    <w:p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AA0291" w:rsidRPr="00842DE0" w:rsidRDefault="00AA0291" w:rsidP="009B65EB">
      <w:pPr>
        <w:spacing w:after="0" w:line="240" w:lineRule="auto"/>
        <w:jc w:val="both"/>
        <w:rPr>
          <w:rFonts w:eastAsia="Times New Roman"/>
          <w:color w:val="000000"/>
          <w:sz w:val="10"/>
          <w:szCs w:val="10"/>
          <w:lang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EA4329" w:rsidRPr="00EA4329" w:rsidRDefault="00EA4329" w:rsidP="00EA4329">
      <w:pPr>
        <w:spacing w:after="0" w:line="312" w:lineRule="auto"/>
        <w:ind w:right="-2"/>
        <w:jc w:val="both"/>
        <w:rPr>
          <w:rFonts w:eastAsia="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D340FAB" wp14:editId="314A031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F6464E2" wp14:editId="497F3D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EA4329" w:rsidRPr="00EA4329" w:rsidRDefault="00EA4329" w:rsidP="00EA4329">
      <w:pPr>
        <w:spacing w:after="150" w:line="240" w:lineRule="auto"/>
        <w:jc w:val="both"/>
        <w:rPr>
          <w:rFonts w:eastAsia="Times New Roman"/>
          <w:sz w:val="14"/>
          <w:szCs w:val="14"/>
          <w:lang w:eastAsia="it-IT"/>
        </w:rPr>
      </w:pPr>
    </w:p>
    <w:p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DF2B372" wp14:editId="22DAF5F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51A6DCD" wp14:editId="21F33B5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71FD1"/>
    <w:rsid w:val="000D3ED7"/>
    <w:rsid w:val="000D511B"/>
    <w:rsid w:val="000E6791"/>
    <w:rsid w:val="001140D8"/>
    <w:rsid w:val="0015175A"/>
    <w:rsid w:val="001632DE"/>
    <w:rsid w:val="0019055E"/>
    <w:rsid w:val="00201560"/>
    <w:rsid w:val="002021D2"/>
    <w:rsid w:val="00221259"/>
    <w:rsid w:val="0022141B"/>
    <w:rsid w:val="00260A96"/>
    <w:rsid w:val="002702E4"/>
    <w:rsid w:val="00270A19"/>
    <w:rsid w:val="00282698"/>
    <w:rsid w:val="002E7165"/>
    <w:rsid w:val="0033452D"/>
    <w:rsid w:val="003972C5"/>
    <w:rsid w:val="003B1C42"/>
    <w:rsid w:val="003C6EF2"/>
    <w:rsid w:val="00444577"/>
    <w:rsid w:val="004556BD"/>
    <w:rsid w:val="00465200"/>
    <w:rsid w:val="004A6BDD"/>
    <w:rsid w:val="004B3110"/>
    <w:rsid w:val="004D44A4"/>
    <w:rsid w:val="005171BA"/>
    <w:rsid w:val="00582A3F"/>
    <w:rsid w:val="00591A4B"/>
    <w:rsid w:val="005F7A63"/>
    <w:rsid w:val="00602652"/>
    <w:rsid w:val="006427C6"/>
    <w:rsid w:val="00664696"/>
    <w:rsid w:val="006C322F"/>
    <w:rsid w:val="00701F91"/>
    <w:rsid w:val="00720FB6"/>
    <w:rsid w:val="007327EB"/>
    <w:rsid w:val="00742A93"/>
    <w:rsid w:val="007439A7"/>
    <w:rsid w:val="00752CD4"/>
    <w:rsid w:val="00795C2A"/>
    <w:rsid w:val="008172CF"/>
    <w:rsid w:val="008275D2"/>
    <w:rsid w:val="00842DE0"/>
    <w:rsid w:val="00846191"/>
    <w:rsid w:val="00866F07"/>
    <w:rsid w:val="008847BA"/>
    <w:rsid w:val="008D6A7E"/>
    <w:rsid w:val="008E3B94"/>
    <w:rsid w:val="009358A0"/>
    <w:rsid w:val="009432F6"/>
    <w:rsid w:val="0096079C"/>
    <w:rsid w:val="009B65EB"/>
    <w:rsid w:val="009C6067"/>
    <w:rsid w:val="00A01545"/>
    <w:rsid w:val="00A0337A"/>
    <w:rsid w:val="00A21732"/>
    <w:rsid w:val="00A22C74"/>
    <w:rsid w:val="00A76A5E"/>
    <w:rsid w:val="00A820C8"/>
    <w:rsid w:val="00A82BB8"/>
    <w:rsid w:val="00A90DD6"/>
    <w:rsid w:val="00AA0291"/>
    <w:rsid w:val="00AB5D7D"/>
    <w:rsid w:val="00AF75CB"/>
    <w:rsid w:val="00B61899"/>
    <w:rsid w:val="00BB467A"/>
    <w:rsid w:val="00BD22A8"/>
    <w:rsid w:val="00C17B22"/>
    <w:rsid w:val="00C52CA3"/>
    <w:rsid w:val="00C54512"/>
    <w:rsid w:val="00CD2B42"/>
    <w:rsid w:val="00D37F14"/>
    <w:rsid w:val="00D4179C"/>
    <w:rsid w:val="00D91E95"/>
    <w:rsid w:val="00DA01A7"/>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CE2EB-6819-47F9-944C-7433BCD45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1142</Words>
  <Characters>6511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Ciapponi Roberto</cp:lastModifiedBy>
  <cp:revision>5</cp:revision>
  <cp:lastPrinted>2018-06-01T06:56:00Z</cp:lastPrinted>
  <dcterms:created xsi:type="dcterms:W3CDTF">2020-06-29T16:23:00Z</dcterms:created>
  <dcterms:modified xsi:type="dcterms:W3CDTF">2021-01-05T17:37:00Z</dcterms:modified>
</cp:coreProperties>
</file>