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9F0333" w:rsidRPr="009F0333">
        <w:rPr>
          <w:b/>
          <w:color w:val="1F497D" w:themeColor="text2"/>
          <w:sz w:val="16"/>
          <w:szCs w:val="16"/>
        </w:rPr>
        <w:t>L’eccellenza nel rapporto con il</w:t>
      </w:r>
      <w:r w:rsidR="009F0333">
        <w:rPr>
          <w:b/>
          <w:color w:val="1F497D" w:themeColor="text2"/>
          <w:sz w:val="16"/>
          <w:szCs w:val="16"/>
        </w:rPr>
        <w:t xml:space="preserve"> cliente come chiave di successo: conoscere, persuadere e fidelizzare i clienti”</w:t>
      </w:r>
    </w:p>
    <w:p w:rsidR="009B65EB" w:rsidRPr="00C54512" w:rsidRDefault="006C322F" w:rsidP="009B65EB">
      <w:pPr>
        <w:spacing w:after="0" w:line="240" w:lineRule="auto"/>
        <w:jc w:val="center"/>
        <w:rPr>
          <w:b/>
          <w:color w:val="1F497D" w:themeColor="text2"/>
          <w:sz w:val="14"/>
          <w:szCs w:val="14"/>
        </w:rPr>
      </w:pPr>
      <w:r>
        <w:rPr>
          <w:b/>
          <w:color w:val="1F497D" w:themeColor="text2"/>
          <w:sz w:val="14"/>
          <w:szCs w:val="14"/>
        </w:rPr>
        <w:t>13</w:t>
      </w:r>
      <w:r w:rsidR="009F0333">
        <w:rPr>
          <w:b/>
          <w:color w:val="1F497D" w:themeColor="text2"/>
          <w:sz w:val="14"/>
          <w:szCs w:val="14"/>
        </w:rPr>
        <w:t xml:space="preserve"> e 14 marzo</w:t>
      </w:r>
      <w:r w:rsidR="000D511B">
        <w:rPr>
          <w:b/>
          <w:color w:val="1F497D" w:themeColor="text2"/>
          <w:sz w:val="14"/>
          <w:szCs w:val="14"/>
        </w:rPr>
        <w:t xml:space="preserve"> 201</w:t>
      </w:r>
      <w:r>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9F0333"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9F0333" w:rsidP="008E3B94">
      <w:pPr>
        <w:spacing w:after="0" w:line="240" w:lineRule="auto"/>
        <w:rPr>
          <w:sz w:val="14"/>
          <w:szCs w:val="14"/>
        </w:rPr>
      </w:pPr>
      <w:r>
        <w:rPr>
          <w:sz w:val="14"/>
          <w:szCs w:val="14"/>
        </w:rPr>
        <w:t>- € 4</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9F0333" w:rsidP="008E3B94">
      <w:pPr>
        <w:spacing w:after="0" w:line="240" w:lineRule="auto"/>
        <w:rPr>
          <w:sz w:val="14"/>
          <w:szCs w:val="14"/>
        </w:rPr>
      </w:pPr>
      <w:r>
        <w:rPr>
          <w:sz w:val="14"/>
          <w:szCs w:val="14"/>
        </w:rPr>
        <w:t>- € 7</w:t>
      </w:r>
      <w:r w:rsidR="008E3B94">
        <w:rPr>
          <w:sz w:val="14"/>
          <w:szCs w:val="14"/>
        </w:rPr>
        <w:t>00 + IVA 22</w:t>
      </w:r>
      <w:r w:rsidR="008E3B94" w:rsidRPr="00A0337A">
        <w:rPr>
          <w:sz w:val="14"/>
          <w:szCs w:val="14"/>
        </w:rPr>
        <w:t xml:space="preserve">% per le imprese non associate </w:t>
      </w:r>
    </w:p>
    <w:p w:rsidR="008E3B94" w:rsidRPr="00A0337A" w:rsidRDefault="009F0333" w:rsidP="008E3B94">
      <w:pPr>
        <w:spacing w:after="0" w:line="240" w:lineRule="auto"/>
        <w:rPr>
          <w:sz w:val="14"/>
          <w:szCs w:val="14"/>
        </w:rPr>
      </w:pPr>
      <w:r>
        <w:rPr>
          <w:sz w:val="14"/>
          <w:szCs w:val="14"/>
        </w:rPr>
        <w:t>- € 600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C343DF">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bookmarkStart w:id="0" w:name="_GoBack"/>
      <w:bookmarkEnd w:id="0"/>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 xml:space="preserve">Preso atto dell’informativa sopra riportata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B65EB"/>
    <w:rsid w:val="009F0333"/>
    <w:rsid w:val="00A01545"/>
    <w:rsid w:val="00A0337A"/>
    <w:rsid w:val="00A21732"/>
    <w:rsid w:val="00A22C74"/>
    <w:rsid w:val="00A820C8"/>
    <w:rsid w:val="00A82BB8"/>
    <w:rsid w:val="00AA0291"/>
    <w:rsid w:val="00AB5D7D"/>
    <w:rsid w:val="00AF75CB"/>
    <w:rsid w:val="00BB467A"/>
    <w:rsid w:val="00BD22A8"/>
    <w:rsid w:val="00C17B22"/>
    <w:rsid w:val="00C343DF"/>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80C5-2E32-4924-8AFB-33DE41F6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1213</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2019-01-21T15:15:00Z</dcterms:created>
  <dcterms:modified xsi:type="dcterms:W3CDTF">2019-02-04T08:39:00Z</dcterms:modified>
</cp:coreProperties>
</file>