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15463F" w:rsidRPr="004A6BDD" w:rsidRDefault="004A6BDD" w:rsidP="0015463F">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15463F" w:rsidRPr="0015463F">
        <w:rPr>
          <w:b/>
          <w:color w:val="1F497D" w:themeColor="text2"/>
          <w:sz w:val="18"/>
          <w:szCs w:val="18"/>
        </w:rPr>
        <w:t xml:space="preserve"> </w:t>
      </w:r>
      <w:r w:rsidR="0015463F">
        <w:rPr>
          <w:b/>
          <w:color w:val="1F497D" w:themeColor="text2"/>
          <w:sz w:val="18"/>
          <w:szCs w:val="18"/>
        </w:rPr>
        <w:t>Norme di Buona Distribuzione nel settore chimico farmaceutico</w:t>
      </w:r>
      <w:r w:rsidR="0015463F" w:rsidRPr="00AB5D7D">
        <w:rPr>
          <w:color w:val="1F497D" w:themeColor="text2"/>
          <w:sz w:val="18"/>
          <w:szCs w:val="18"/>
        </w:rPr>
        <w:t>”</w:t>
      </w:r>
    </w:p>
    <w:p w:rsidR="0015463F" w:rsidRPr="00C54512" w:rsidRDefault="0015463F" w:rsidP="0015463F">
      <w:pPr>
        <w:spacing w:after="0" w:line="240" w:lineRule="auto"/>
        <w:jc w:val="center"/>
        <w:rPr>
          <w:b/>
          <w:color w:val="1F497D" w:themeColor="text2"/>
          <w:sz w:val="14"/>
          <w:szCs w:val="14"/>
        </w:rPr>
      </w:pPr>
      <w:r>
        <w:rPr>
          <w:b/>
          <w:color w:val="1F497D" w:themeColor="text2"/>
          <w:sz w:val="14"/>
          <w:szCs w:val="14"/>
        </w:rPr>
        <w:t>27 febbraio 2019</w:t>
      </w:r>
    </w:p>
    <w:p w:rsidR="009B65EB" w:rsidRPr="00C54512" w:rsidRDefault="009B65EB" w:rsidP="0015463F">
      <w:pPr>
        <w:spacing w:after="0" w:line="240" w:lineRule="auto"/>
        <w:jc w:val="center"/>
        <w:rPr>
          <w:b/>
          <w:color w:val="1F497D" w:themeColor="text2"/>
          <w:sz w:val="14"/>
          <w:szCs w:val="14"/>
        </w:rPr>
      </w:pPr>
      <w:bookmarkStart w:id="0" w:name="_GoBack"/>
      <w:bookmarkEnd w:id="0"/>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15463F">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5463F"/>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E3A2-5655-41EE-B74E-77D0F6E3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1141</Words>
  <Characters>6509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8</cp:revision>
  <cp:lastPrinted>2018-06-01T06:56:00Z</cp:lastPrinted>
  <dcterms:created xsi:type="dcterms:W3CDTF">2018-07-30T15:01:00Z</dcterms:created>
  <dcterms:modified xsi:type="dcterms:W3CDTF">2018-12-06T14:51:00Z</dcterms:modified>
</cp:coreProperties>
</file>