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77777777" w:rsidR="00CE4DFC" w:rsidRPr="00CE4DFC" w:rsidRDefault="00CE4DFC" w:rsidP="00CE4DFC">
      <w:pPr>
        <w:spacing w:after="0" w:line="240" w:lineRule="auto"/>
        <w:jc w:val="center"/>
        <w:rPr>
          <w:color w:val="1F497D" w:themeColor="text2"/>
          <w:sz w:val="14"/>
          <w:szCs w:val="14"/>
        </w:rPr>
      </w:pPr>
      <w:r w:rsidRPr="00CE4DFC">
        <w:rPr>
          <w:color w:val="1F497D" w:themeColor="text2"/>
          <w:sz w:val="14"/>
          <w:szCs w:val="14"/>
        </w:rPr>
        <w:t>Corso</w:t>
      </w:r>
      <w:r w:rsidRPr="00CE4DFC">
        <w:rPr>
          <w:b/>
          <w:bCs/>
          <w:color w:val="1F497D" w:themeColor="text2"/>
          <w:sz w:val="14"/>
          <w:szCs w:val="14"/>
        </w:rPr>
        <w:t xml:space="preserve"> </w:t>
      </w:r>
      <w:r w:rsidRPr="00CE4DFC">
        <w:rPr>
          <w:color w:val="1F497D" w:themeColor="text2"/>
          <w:sz w:val="14"/>
          <w:szCs w:val="14"/>
        </w:rPr>
        <w:t xml:space="preserve">“La conformità legislativa degli aspetti ambientali secondo la norma ISO 14001 “ – </w:t>
      </w:r>
      <w:r w:rsidRPr="00CE4DFC">
        <w:rPr>
          <w:b/>
          <w:color w:val="FF0000"/>
          <w:sz w:val="14"/>
          <w:szCs w:val="14"/>
        </w:rPr>
        <w:t>IN MODALITÀ IBRIDA</w:t>
      </w:r>
    </w:p>
    <w:p w14:paraId="236C291F" w14:textId="6F98457D" w:rsidR="001455A5" w:rsidRPr="001455A5" w:rsidRDefault="00CE4DFC" w:rsidP="008E5534">
      <w:pPr>
        <w:spacing w:after="0" w:line="240" w:lineRule="auto"/>
        <w:jc w:val="center"/>
        <w:rPr>
          <w:b/>
          <w:color w:val="1F497D" w:themeColor="text2"/>
          <w:sz w:val="16"/>
          <w:szCs w:val="16"/>
        </w:rPr>
      </w:pPr>
      <w:r>
        <w:rPr>
          <w:b/>
          <w:color w:val="1F497D" w:themeColor="text2"/>
          <w:sz w:val="16"/>
          <w:szCs w:val="16"/>
        </w:rPr>
        <w:t>23</w:t>
      </w:r>
      <w:r w:rsidR="008E5534">
        <w:rPr>
          <w:b/>
          <w:color w:val="1F497D" w:themeColor="text2"/>
          <w:sz w:val="16"/>
          <w:szCs w:val="16"/>
        </w:rPr>
        <w:t xml:space="preserve">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2E5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1F94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BF28"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386A1"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A6B8A98" w14:textId="77777777" w:rsidR="00BD69A5" w:rsidRPr="00BD69A5" w:rsidRDefault="00BD69A5" w:rsidP="00BD69A5">
      <w:pPr>
        <w:spacing w:after="0" w:line="240" w:lineRule="auto"/>
        <w:jc w:val="both"/>
        <w:rPr>
          <w:sz w:val="14"/>
          <w:szCs w:val="14"/>
        </w:rPr>
      </w:pPr>
      <w:r w:rsidRPr="00BD69A5">
        <w:rPr>
          <w:sz w:val="14"/>
          <w:szCs w:val="14"/>
        </w:rPr>
        <w:t>La quota di partecipazione per singolo partecipante è:</w:t>
      </w:r>
    </w:p>
    <w:p w14:paraId="1AB0C1C9" w14:textId="77777777" w:rsidR="00BD69A5" w:rsidRPr="00BD69A5" w:rsidRDefault="00BD69A5" w:rsidP="00BD69A5">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0A070A53" w14:textId="6F8748B3" w:rsidR="00BD69A5" w:rsidRPr="00BD69A5" w:rsidRDefault="00BD69A5" w:rsidP="00BD69A5">
      <w:pPr>
        <w:spacing w:after="0" w:line="240" w:lineRule="auto"/>
        <w:jc w:val="both"/>
        <w:rPr>
          <w:sz w:val="14"/>
          <w:szCs w:val="14"/>
        </w:rPr>
      </w:pPr>
      <w:r w:rsidRPr="00BD69A5">
        <w:rPr>
          <w:sz w:val="14"/>
          <w:szCs w:val="14"/>
        </w:rPr>
        <w:t xml:space="preserve">- € </w:t>
      </w:r>
      <w:r>
        <w:rPr>
          <w:sz w:val="14"/>
          <w:szCs w:val="14"/>
        </w:rPr>
        <w:t>30</w:t>
      </w:r>
      <w:r w:rsidRPr="00BD69A5">
        <w:rPr>
          <w:sz w:val="14"/>
          <w:szCs w:val="14"/>
        </w:rPr>
        <w:t>0 + IVA 22% per il primo iscritto</w:t>
      </w:r>
    </w:p>
    <w:p w14:paraId="4B23BE82" w14:textId="56452A3E" w:rsidR="00BD69A5" w:rsidRPr="00BD69A5" w:rsidRDefault="00BD69A5" w:rsidP="00BD69A5">
      <w:pPr>
        <w:spacing w:after="0" w:line="240" w:lineRule="auto"/>
        <w:jc w:val="both"/>
        <w:rPr>
          <w:sz w:val="14"/>
          <w:szCs w:val="14"/>
        </w:rPr>
      </w:pPr>
      <w:r w:rsidRPr="00BD69A5">
        <w:rPr>
          <w:sz w:val="14"/>
          <w:szCs w:val="14"/>
        </w:rPr>
        <w:t xml:space="preserve">- € </w:t>
      </w:r>
      <w:r>
        <w:rPr>
          <w:sz w:val="14"/>
          <w:szCs w:val="14"/>
        </w:rPr>
        <w:t>25</w:t>
      </w:r>
      <w:r w:rsidRPr="00BD69A5">
        <w:rPr>
          <w:sz w:val="14"/>
          <w:szCs w:val="14"/>
        </w:rPr>
        <w:t>0 + IVA 22% per ulteriori iscritti della stessa azienda o Gruppo</w:t>
      </w:r>
    </w:p>
    <w:p w14:paraId="35506F72" w14:textId="240E808C" w:rsidR="00BD69A5" w:rsidRPr="00BD69A5" w:rsidRDefault="00BD69A5" w:rsidP="00BD69A5">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69D049AB" w14:textId="5F7A1C30" w:rsidR="00BD69A5" w:rsidRPr="00BD69A5" w:rsidRDefault="00BD69A5" w:rsidP="00BD69A5">
      <w:pPr>
        <w:spacing w:after="0" w:line="240" w:lineRule="auto"/>
        <w:jc w:val="both"/>
        <w:rPr>
          <w:sz w:val="14"/>
          <w:szCs w:val="14"/>
        </w:rPr>
      </w:pPr>
      <w:r w:rsidRPr="00BD69A5">
        <w:rPr>
          <w:sz w:val="14"/>
          <w:szCs w:val="14"/>
        </w:rPr>
        <w:t xml:space="preserve">- € </w:t>
      </w:r>
      <w:r>
        <w:rPr>
          <w:sz w:val="14"/>
          <w:szCs w:val="14"/>
        </w:rPr>
        <w:t>4</w:t>
      </w:r>
      <w:r w:rsidRPr="00BD69A5">
        <w:rPr>
          <w:sz w:val="14"/>
          <w:szCs w:val="14"/>
        </w:rPr>
        <w:t>00 + IVA 22% per il primo iscritto</w:t>
      </w:r>
    </w:p>
    <w:p w14:paraId="2E818BF1" w14:textId="1C2BF62A" w:rsidR="00BD69A5" w:rsidRDefault="00BD69A5" w:rsidP="00BD69A5">
      <w:pPr>
        <w:spacing w:after="0" w:line="240" w:lineRule="auto"/>
        <w:jc w:val="both"/>
        <w:rPr>
          <w:sz w:val="14"/>
          <w:szCs w:val="14"/>
        </w:rPr>
      </w:pPr>
      <w:r w:rsidRPr="00BD69A5">
        <w:rPr>
          <w:sz w:val="14"/>
          <w:szCs w:val="14"/>
        </w:rPr>
        <w:t xml:space="preserve">- € </w:t>
      </w:r>
      <w:r>
        <w:rPr>
          <w:sz w:val="14"/>
          <w:szCs w:val="14"/>
        </w:rPr>
        <w:t>35</w:t>
      </w:r>
      <w:r w:rsidRPr="00BD69A5">
        <w:rPr>
          <w:sz w:val="14"/>
          <w:szCs w:val="14"/>
        </w:rPr>
        <w:t>0 + IVA 22% per ulteriori iscritti della stessa azienda o Gruppo</w:t>
      </w:r>
    </w:p>
    <w:p w14:paraId="7DDDBEF1" w14:textId="77777777" w:rsidR="00BD69A5" w:rsidRDefault="00BD69A5" w:rsidP="00BD69A5">
      <w:pPr>
        <w:spacing w:after="0" w:line="240" w:lineRule="auto"/>
        <w:jc w:val="both"/>
        <w:rPr>
          <w:sz w:val="14"/>
          <w:szCs w:val="14"/>
        </w:rPr>
      </w:pPr>
    </w:p>
    <w:p w14:paraId="15253A6A" w14:textId="117AC919" w:rsidR="00AA0291" w:rsidRPr="00AB5D7D" w:rsidRDefault="00AA0291" w:rsidP="00BD69A5">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FD3E"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2B0E0"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AEE4"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CD191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A3DA6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439BA"/>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69A5"/>
    <w:rsid w:val="00BD7697"/>
    <w:rsid w:val="00C17B22"/>
    <w:rsid w:val="00C52CA3"/>
    <w:rsid w:val="00C54512"/>
    <w:rsid w:val="00C90435"/>
    <w:rsid w:val="00CB130E"/>
    <w:rsid w:val="00CC4820"/>
    <w:rsid w:val="00CC527B"/>
    <w:rsid w:val="00CD2B42"/>
    <w:rsid w:val="00CE4DFC"/>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4</cp:revision>
  <cp:lastPrinted>2023-06-26T10:23:00Z</cp:lastPrinted>
  <dcterms:created xsi:type="dcterms:W3CDTF">2025-04-23T10:24:00Z</dcterms:created>
  <dcterms:modified xsi:type="dcterms:W3CDTF">2025-05-14T14:46:00Z</dcterms:modified>
</cp:coreProperties>
</file>