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2CF9EB8F" w14:textId="77777777" w:rsidR="006A16A2" w:rsidRPr="006A16A2" w:rsidRDefault="00FB1184" w:rsidP="006A16A2">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6A16A2" w:rsidRPr="006A16A2">
        <w:rPr>
          <w:color w:val="1F497D" w:themeColor="text2"/>
          <w:sz w:val="14"/>
          <w:szCs w:val="14"/>
        </w:rPr>
        <w:t>Gap Analysis per la Trade &amp; Customs Compliance</w:t>
      </w:r>
    </w:p>
    <w:p w14:paraId="1AE71DC8" w14:textId="0ACEA9F0" w:rsidR="00FB127D" w:rsidRDefault="006A16A2" w:rsidP="006A16A2">
      <w:pPr>
        <w:spacing w:after="0" w:line="240" w:lineRule="auto"/>
        <w:jc w:val="center"/>
        <w:rPr>
          <w:color w:val="1F497D" w:themeColor="text2"/>
          <w:sz w:val="14"/>
          <w:szCs w:val="14"/>
        </w:rPr>
      </w:pPr>
      <w:r w:rsidRPr="006A16A2">
        <w:rPr>
          <w:color w:val="1F497D" w:themeColor="text2"/>
          <w:sz w:val="14"/>
          <w:szCs w:val="14"/>
        </w:rPr>
        <w:t>(Made In, Iva estero, Export controls)</w:t>
      </w:r>
      <w:r w:rsidR="00320623" w:rsidRPr="00320623">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957886">
        <w:rPr>
          <w:b/>
          <w:color w:val="FF0000"/>
          <w:sz w:val="14"/>
          <w:szCs w:val="14"/>
        </w:rPr>
        <w:t>MODALITÀ IBRIDA</w:t>
      </w:r>
    </w:p>
    <w:p w14:paraId="2F6E4DEF" w14:textId="7987760F" w:rsidR="000E6791" w:rsidRDefault="006A16A2" w:rsidP="00C52CA3">
      <w:pPr>
        <w:spacing w:after="0" w:line="240" w:lineRule="auto"/>
        <w:jc w:val="center"/>
        <w:rPr>
          <w:b/>
          <w:color w:val="1F497D" w:themeColor="text2"/>
          <w:sz w:val="14"/>
          <w:szCs w:val="14"/>
        </w:rPr>
      </w:pPr>
      <w:r>
        <w:rPr>
          <w:b/>
          <w:color w:val="1F497D" w:themeColor="text2"/>
          <w:sz w:val="14"/>
          <w:szCs w:val="14"/>
        </w:rPr>
        <w:t>21</w:t>
      </w:r>
      <w:r w:rsidR="00566499">
        <w:rPr>
          <w:b/>
          <w:color w:val="1F497D" w:themeColor="text2"/>
          <w:sz w:val="14"/>
          <w:szCs w:val="14"/>
        </w:rPr>
        <w:t xml:space="preserve"> </w:t>
      </w:r>
      <w:r w:rsidR="00320623">
        <w:rPr>
          <w:b/>
          <w:color w:val="1F497D" w:themeColor="text2"/>
          <w:sz w:val="14"/>
          <w:szCs w:val="14"/>
        </w:rPr>
        <w:t xml:space="preserve">marzo </w:t>
      </w:r>
      <w:r w:rsidR="000E6791">
        <w:rPr>
          <w:b/>
          <w:color w:val="1F497D" w:themeColor="text2"/>
          <w:sz w:val="14"/>
          <w:szCs w:val="14"/>
        </w:rPr>
        <w:t>20</w:t>
      </w:r>
      <w:r w:rsidR="0094683C">
        <w:rPr>
          <w:b/>
          <w:color w:val="1F497D" w:themeColor="text2"/>
          <w:sz w:val="14"/>
          <w:szCs w:val="14"/>
        </w:rPr>
        <w:t>2</w:t>
      </w:r>
      <w:r w:rsidR="00320623">
        <w:rPr>
          <w:b/>
          <w:color w:val="1F497D" w:themeColor="text2"/>
          <w:sz w:val="14"/>
          <w:szCs w:val="14"/>
        </w:rPr>
        <w:t>4</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3A211"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B05FF"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21869B5B"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4402B651" w:rsidR="007327EB"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743216B5" wp14:editId="7F951F8D">
                <wp:simplePos x="0" y="0"/>
                <wp:positionH relativeFrom="column">
                  <wp:posOffset>3158566</wp:posOffset>
                </wp:positionH>
                <wp:positionV relativeFrom="paragraph">
                  <wp:posOffset>64135</wp:posOffset>
                </wp:positionV>
                <wp:extent cx="204470" cy="157480"/>
                <wp:effectExtent l="0" t="0" r="24130" b="13970"/>
                <wp:wrapNone/>
                <wp:docPr id="1289953813" name="Rettangolo 128995381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0B766" id="Rettangolo 1289953813" o:spid="_x0000_s1026" style="position:absolute;margin-left:248.7pt;margin-top:5.05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2B12E28" wp14:editId="3CD4CDCC">
                <wp:simplePos x="0" y="0"/>
                <wp:positionH relativeFrom="column">
                  <wp:posOffset>1602029</wp:posOffset>
                </wp:positionH>
                <wp:positionV relativeFrom="paragraph">
                  <wp:posOffset>65024</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E4CAB" id="Rettangolo 1881312491" o:spid="_x0000_s1026" style="position:absolute;margin-left:126.15pt;margin-top:5.1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" filled="f" strokecolor="windowText" strokeweight=".25pt"/>
            </w:pict>
          </mc:Fallback>
        </mc:AlternateContent>
      </w:r>
    </w:p>
    <w:p w14:paraId="64867935" w14:textId="10DDF74D" w:rsidR="007217EB" w:rsidRDefault="007217EB" w:rsidP="007217EB">
      <w:pPr>
        <w:pBdr>
          <w:top w:val="single" w:sz="4" w:space="1" w:color="auto"/>
          <w:left w:val="single" w:sz="4" w:space="4" w:color="auto"/>
          <w:bottom w:val="single" w:sz="4" w:space="1" w:color="auto"/>
          <w:right w:val="single" w:sz="4" w:space="4" w:color="auto"/>
        </w:pBdr>
        <w:tabs>
          <w:tab w:val="left" w:pos="2977"/>
          <w:tab w:val="left" w:pos="5387"/>
        </w:tabs>
        <w:spacing w:after="0" w:line="240" w:lineRule="auto"/>
        <w:rPr>
          <w:sz w:val="14"/>
          <w:szCs w:val="14"/>
        </w:rPr>
      </w:pPr>
      <w:r>
        <w:rPr>
          <w:sz w:val="14"/>
          <w:szCs w:val="14"/>
        </w:rPr>
        <w:t>Modalità di partecipazione</w:t>
      </w:r>
      <w:r>
        <w:rPr>
          <w:sz w:val="14"/>
          <w:szCs w:val="14"/>
        </w:rPr>
        <w:tab/>
        <w:t>in presenza</w:t>
      </w:r>
      <w:r>
        <w:rPr>
          <w:sz w:val="14"/>
          <w:szCs w:val="14"/>
        </w:rPr>
        <w:tab/>
        <w:t>da remoto</w:t>
      </w:r>
    </w:p>
    <w:p w14:paraId="08EB6DDF" w14:textId="740C58B9" w:rsidR="007217EB" w:rsidRPr="00A0337A" w:rsidRDefault="00721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31BF74E4" w14:textId="77777777" w:rsidR="00D13676" w:rsidRDefault="00D13676" w:rsidP="00D13676">
      <w:pPr>
        <w:spacing w:after="0" w:line="240" w:lineRule="auto"/>
        <w:rPr>
          <w:sz w:val="14"/>
          <w:szCs w:val="14"/>
        </w:rPr>
      </w:pPr>
      <w:r>
        <w:rPr>
          <w:sz w:val="14"/>
          <w:szCs w:val="14"/>
        </w:rPr>
        <w:t>- € 150 + IVA 22% per le imprese associate a Federchimica (primo iscritto)</w:t>
      </w:r>
    </w:p>
    <w:p w14:paraId="18F41C9B" w14:textId="77777777" w:rsidR="00D13676" w:rsidRDefault="00D13676" w:rsidP="00D13676">
      <w:pPr>
        <w:spacing w:after="0" w:line="240" w:lineRule="auto"/>
        <w:rPr>
          <w:sz w:val="14"/>
          <w:szCs w:val="14"/>
        </w:rPr>
      </w:pPr>
      <w:r>
        <w:rPr>
          <w:sz w:val="14"/>
          <w:szCs w:val="14"/>
        </w:rPr>
        <w:t>- € 100 + IVA 22% per le imprese associate a Federchimica (ulteriori iscritti della stessa azienda o Gruppo o aderente al S.E.T.)</w:t>
      </w:r>
    </w:p>
    <w:p w14:paraId="67FA2E9D" w14:textId="77777777" w:rsidR="00D13676" w:rsidRDefault="00D13676" w:rsidP="00D13676">
      <w:pPr>
        <w:spacing w:after="0" w:line="240" w:lineRule="auto"/>
        <w:rPr>
          <w:sz w:val="14"/>
          <w:szCs w:val="14"/>
        </w:rPr>
      </w:pPr>
      <w:r>
        <w:rPr>
          <w:sz w:val="14"/>
          <w:szCs w:val="14"/>
        </w:rPr>
        <w:t xml:space="preserve">- € 200 + IVA 22% per le imprese non associate </w:t>
      </w:r>
    </w:p>
    <w:p w14:paraId="03DB21BE" w14:textId="77777777" w:rsidR="00D13676" w:rsidRDefault="00D13676" w:rsidP="00D13676">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85EDC"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68672"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E6C100A"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EE9F399"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276CA"/>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A7AD6"/>
    <w:rsid w:val="002C3229"/>
    <w:rsid w:val="002E6C0D"/>
    <w:rsid w:val="002E7165"/>
    <w:rsid w:val="00320623"/>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66345"/>
    <w:rsid w:val="00566499"/>
    <w:rsid w:val="00591A4B"/>
    <w:rsid w:val="005F7A63"/>
    <w:rsid w:val="00602652"/>
    <w:rsid w:val="00630752"/>
    <w:rsid w:val="006427C6"/>
    <w:rsid w:val="00664696"/>
    <w:rsid w:val="006A16A2"/>
    <w:rsid w:val="006C1988"/>
    <w:rsid w:val="006C322F"/>
    <w:rsid w:val="006E490D"/>
    <w:rsid w:val="00720FB6"/>
    <w:rsid w:val="007217EB"/>
    <w:rsid w:val="007327EB"/>
    <w:rsid w:val="00742A93"/>
    <w:rsid w:val="007439A7"/>
    <w:rsid w:val="00752CD4"/>
    <w:rsid w:val="007662B1"/>
    <w:rsid w:val="00795C2A"/>
    <w:rsid w:val="007B64D7"/>
    <w:rsid w:val="00817036"/>
    <w:rsid w:val="008172CF"/>
    <w:rsid w:val="008275D2"/>
    <w:rsid w:val="00842DE0"/>
    <w:rsid w:val="008847BA"/>
    <w:rsid w:val="008D6A7E"/>
    <w:rsid w:val="008E3B94"/>
    <w:rsid w:val="009358A0"/>
    <w:rsid w:val="009432F6"/>
    <w:rsid w:val="0094683C"/>
    <w:rsid w:val="00957886"/>
    <w:rsid w:val="0096079C"/>
    <w:rsid w:val="00965AB6"/>
    <w:rsid w:val="009B0F01"/>
    <w:rsid w:val="009B65EB"/>
    <w:rsid w:val="009C6067"/>
    <w:rsid w:val="00A01545"/>
    <w:rsid w:val="00A0337A"/>
    <w:rsid w:val="00A21732"/>
    <w:rsid w:val="00A22C74"/>
    <w:rsid w:val="00A54DC1"/>
    <w:rsid w:val="00A820C8"/>
    <w:rsid w:val="00A82BB8"/>
    <w:rsid w:val="00A90DD6"/>
    <w:rsid w:val="00AA0291"/>
    <w:rsid w:val="00AB5D7D"/>
    <w:rsid w:val="00AC22D3"/>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13676"/>
    <w:rsid w:val="00D37F14"/>
    <w:rsid w:val="00D4179C"/>
    <w:rsid w:val="00D76425"/>
    <w:rsid w:val="00D95518"/>
    <w:rsid w:val="00DA01A7"/>
    <w:rsid w:val="00DB19BA"/>
    <w:rsid w:val="00DB6980"/>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15B1"/>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1153</Words>
  <Characters>6574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84</cp:revision>
  <cp:lastPrinted>2018-06-01T06:56:00Z</cp:lastPrinted>
  <dcterms:created xsi:type="dcterms:W3CDTF">2018-07-30T15:01:00Z</dcterms:created>
  <dcterms:modified xsi:type="dcterms:W3CDTF">2024-01-29T09:16:00Z</dcterms:modified>
</cp:coreProperties>
</file>