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0CBFF731" w:rsidR="00FB127D" w:rsidRDefault="00FB1184" w:rsidP="00B90044">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B90044" w:rsidRPr="00B90044">
        <w:rPr>
          <w:color w:val="1F497D" w:themeColor="text2"/>
          <w:sz w:val="14"/>
          <w:szCs w:val="14"/>
        </w:rPr>
        <w:t>Dual Use e rischio di sanzioni U.S. per le imprese EU. Guida all’ Internal Compliance Programme</w:t>
      </w:r>
      <w:r w:rsidR="004E01D3" w:rsidRPr="004E01D3">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3B7ACAFF" w:rsidR="000E6791" w:rsidRDefault="00B90044" w:rsidP="00C52CA3">
      <w:pPr>
        <w:spacing w:after="0" w:line="240" w:lineRule="auto"/>
        <w:jc w:val="center"/>
        <w:rPr>
          <w:b/>
          <w:color w:val="1F497D" w:themeColor="text2"/>
          <w:sz w:val="14"/>
          <w:szCs w:val="14"/>
        </w:rPr>
      </w:pPr>
      <w:r>
        <w:rPr>
          <w:b/>
          <w:color w:val="1F497D" w:themeColor="text2"/>
          <w:sz w:val="14"/>
          <w:szCs w:val="14"/>
        </w:rPr>
        <w:t>2</w:t>
      </w:r>
      <w:r w:rsidR="001122F5">
        <w:rPr>
          <w:b/>
          <w:color w:val="1F497D" w:themeColor="text2"/>
          <w:sz w:val="14"/>
          <w:szCs w:val="14"/>
        </w:rPr>
        <w:t>5</w:t>
      </w:r>
      <w:r w:rsidR="004D51C2">
        <w:rPr>
          <w:b/>
          <w:color w:val="1F497D" w:themeColor="text2"/>
          <w:sz w:val="14"/>
          <w:szCs w:val="14"/>
        </w:rPr>
        <w:t xml:space="preserve"> </w:t>
      </w:r>
      <w:r w:rsidR="001122F5">
        <w:rPr>
          <w:b/>
          <w:color w:val="1F497D" w:themeColor="text2"/>
          <w:sz w:val="14"/>
          <w:szCs w:val="14"/>
        </w:rPr>
        <w:t xml:space="preserve">maggio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A01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1A24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037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F7C5"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FE7A6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15181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4683C"/>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B19BA"/>
    <w:rsid w:val="00DE7611"/>
    <w:rsid w:val="00DF4A63"/>
    <w:rsid w:val="00E106BE"/>
    <w:rsid w:val="00E154E6"/>
    <w:rsid w:val="00EA4329"/>
    <w:rsid w:val="00EA4D0D"/>
    <w:rsid w:val="00EA610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1147</Words>
  <Characters>6542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61</cp:revision>
  <cp:lastPrinted>2018-06-01T06:56:00Z</cp:lastPrinted>
  <dcterms:created xsi:type="dcterms:W3CDTF">2018-07-30T15:01:00Z</dcterms:created>
  <dcterms:modified xsi:type="dcterms:W3CDTF">2022-03-31T15:34:00Z</dcterms:modified>
</cp:coreProperties>
</file>